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44B69789" w:rsidR="006811FA" w:rsidRPr="00301519" w:rsidRDefault="00E7337F" w:rsidP="007830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6811FA">
              <w:rPr>
                <w:rFonts w:ascii="Tahoma" w:hAnsi="Tahoma" w:cs="Tahoma"/>
                <w:sz w:val="20"/>
                <w:szCs w:val="20"/>
              </w:rPr>
              <w:t xml:space="preserve">akázka na </w:t>
            </w:r>
            <w:r w:rsidR="007830EC">
              <w:rPr>
                <w:rFonts w:ascii="Tahoma" w:hAnsi="Tahoma" w:cs="Tahoma"/>
                <w:sz w:val="20"/>
                <w:szCs w:val="20"/>
              </w:rPr>
              <w:t>stavební práce</w:t>
            </w:r>
            <w:bookmarkStart w:id="0" w:name="_GoBack"/>
            <w:bookmarkEnd w:id="0"/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02A58BF5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Pr="00301519">
              <w:rPr>
                <w:rFonts w:ascii="Tahoma" w:hAnsi="Tahoma" w:cs="Tahoma"/>
                <w:sz w:val="20"/>
                <w:szCs w:val="20"/>
              </w:rPr>
              <w:t>plnění</w:t>
            </w:r>
            <w:r w:rsidR="00AD1685">
              <w:rPr>
                <w:rFonts w:ascii="Tahoma" w:hAnsi="Tahoma" w:cs="Tahoma"/>
                <w:sz w:val="20"/>
                <w:szCs w:val="20"/>
              </w:rPr>
              <w:t xml:space="preserve"> zakázky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3C4AE8A7" w:rsidR="00197A41" w:rsidRPr="00D7285A" w:rsidRDefault="00E923B5" w:rsidP="00267450">
            <w:pPr>
              <w:pStyle w:val="Nadpis1"/>
              <w:rPr>
                <w:rFonts w:ascii="Tahoma" w:hAnsi="Tahoma" w:cs="Tahoma"/>
                <w:sz w:val="20"/>
                <w:szCs w:val="20"/>
              </w:rPr>
            </w:pPr>
            <w:r>
              <w:rPr>
                <w:bCs/>
              </w:rPr>
              <w:t>Kostel sv. Vavřince – statické zajištění věže kostela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D1041" w14:textId="77777777" w:rsidR="009F6009" w:rsidRDefault="009F6009" w:rsidP="00197A41">
      <w:r>
        <w:separator/>
      </w:r>
    </w:p>
  </w:endnote>
  <w:endnote w:type="continuationSeparator" w:id="0">
    <w:p w14:paraId="43390ED5" w14:textId="77777777" w:rsidR="009F6009" w:rsidRDefault="009F6009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4A369" w14:textId="77777777" w:rsidR="009F6009" w:rsidRDefault="009F6009" w:rsidP="00197A41">
      <w:r>
        <w:separator/>
      </w:r>
    </w:p>
  </w:footnote>
  <w:footnote w:type="continuationSeparator" w:id="0">
    <w:p w14:paraId="187A2DCA" w14:textId="77777777" w:rsidR="009F6009" w:rsidRDefault="009F6009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52236"/>
    <w:rsid w:val="0015251D"/>
    <w:rsid w:val="00154E12"/>
    <w:rsid w:val="0017042E"/>
    <w:rsid w:val="00177228"/>
    <w:rsid w:val="00181A8A"/>
    <w:rsid w:val="0019328E"/>
    <w:rsid w:val="00197A41"/>
    <w:rsid w:val="001A7E97"/>
    <w:rsid w:val="001B067B"/>
    <w:rsid w:val="0020506C"/>
    <w:rsid w:val="00247062"/>
    <w:rsid w:val="00255107"/>
    <w:rsid w:val="00260F8D"/>
    <w:rsid w:val="00267450"/>
    <w:rsid w:val="002A167B"/>
    <w:rsid w:val="002D008F"/>
    <w:rsid w:val="002D32C6"/>
    <w:rsid w:val="00301519"/>
    <w:rsid w:val="0032019F"/>
    <w:rsid w:val="003524C1"/>
    <w:rsid w:val="00364972"/>
    <w:rsid w:val="003E2579"/>
    <w:rsid w:val="00485E7B"/>
    <w:rsid w:val="004B4E9E"/>
    <w:rsid w:val="00514393"/>
    <w:rsid w:val="005E4AD5"/>
    <w:rsid w:val="005E5FE5"/>
    <w:rsid w:val="005E63F4"/>
    <w:rsid w:val="006144A8"/>
    <w:rsid w:val="006708BE"/>
    <w:rsid w:val="00672D60"/>
    <w:rsid w:val="006811FA"/>
    <w:rsid w:val="006817FB"/>
    <w:rsid w:val="00681951"/>
    <w:rsid w:val="006957D8"/>
    <w:rsid w:val="006F2CCD"/>
    <w:rsid w:val="006F68F2"/>
    <w:rsid w:val="007830EC"/>
    <w:rsid w:val="007B7BC3"/>
    <w:rsid w:val="007F021B"/>
    <w:rsid w:val="00802BB8"/>
    <w:rsid w:val="008563D7"/>
    <w:rsid w:val="008C1B06"/>
    <w:rsid w:val="008E5D4A"/>
    <w:rsid w:val="008E7D95"/>
    <w:rsid w:val="009451F8"/>
    <w:rsid w:val="009F4327"/>
    <w:rsid w:val="009F6009"/>
    <w:rsid w:val="00AB6FD3"/>
    <w:rsid w:val="00AD1685"/>
    <w:rsid w:val="00B445E3"/>
    <w:rsid w:val="00BA0B57"/>
    <w:rsid w:val="00BD7178"/>
    <w:rsid w:val="00C04E07"/>
    <w:rsid w:val="00C07D53"/>
    <w:rsid w:val="00C34864"/>
    <w:rsid w:val="00C71228"/>
    <w:rsid w:val="00C7645D"/>
    <w:rsid w:val="00C86E0E"/>
    <w:rsid w:val="00CE1EC8"/>
    <w:rsid w:val="00D11A37"/>
    <w:rsid w:val="00D15F15"/>
    <w:rsid w:val="00D7285A"/>
    <w:rsid w:val="00D759A2"/>
    <w:rsid w:val="00D943A1"/>
    <w:rsid w:val="00DB7BB9"/>
    <w:rsid w:val="00E553CB"/>
    <w:rsid w:val="00E5704E"/>
    <w:rsid w:val="00E62053"/>
    <w:rsid w:val="00E7337F"/>
    <w:rsid w:val="00E824C3"/>
    <w:rsid w:val="00E923B5"/>
    <w:rsid w:val="00ED33B1"/>
    <w:rsid w:val="00F62D66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Škutová Veronika</cp:lastModifiedBy>
  <cp:revision>4</cp:revision>
  <cp:lastPrinted>2006-07-28T11:11:00Z</cp:lastPrinted>
  <dcterms:created xsi:type="dcterms:W3CDTF">2025-07-31T12:28:00Z</dcterms:created>
  <dcterms:modified xsi:type="dcterms:W3CDTF">2025-07-31T12:28:00Z</dcterms:modified>
</cp:coreProperties>
</file>